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B" w:rsidRPr="00DC05F5" w:rsidRDefault="00BD203B" w:rsidP="00BD203B">
      <w:pPr>
        <w:pStyle w:val="Titre1"/>
        <w:spacing w:before="0"/>
        <w:jc w:val="center"/>
        <w:rPr>
          <w:rFonts w:eastAsia="Times New Roman"/>
          <w:lang w:eastAsia="fr-FR"/>
        </w:rPr>
      </w:pPr>
      <w:r w:rsidRPr="00DC05F5">
        <w:rPr>
          <w:rFonts w:eastAsia="Times New Roman"/>
          <w:lang w:eastAsia="fr-FR"/>
        </w:rPr>
        <w:t>Loi de Transition Energétique pour le Croissance Verte</w:t>
      </w:r>
    </w:p>
    <w:p w:rsidR="00BD203B" w:rsidRPr="00DC05F5" w:rsidRDefault="00BD203B" w:rsidP="00BD2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5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loi de Transition Energétique du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18 Août 2015 inscrit des objec</w:t>
      </w:r>
      <w:r w:rsidRPr="00DC05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tifs ambitieux en </w:t>
      </w:r>
      <w:proofErr w:type="gramStart"/>
      <w:r w:rsidRPr="00DC05F5">
        <w:rPr>
          <w:rFonts w:ascii="Times New Roman" w:eastAsia="Times New Roman" w:hAnsi="Times New Roman" w:cs="Times New Roman"/>
          <w:sz w:val="24"/>
          <w:szCs w:val="24"/>
          <w:lang w:eastAsia="fr-FR"/>
        </w:rPr>
        <w:t>terme</w:t>
      </w:r>
      <w:proofErr w:type="gramEnd"/>
      <w:r w:rsidRPr="00DC05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rénovation énergétique du parc de logements existants.</w:t>
      </w:r>
    </w:p>
    <w:p w:rsidR="00BD203B" w:rsidRDefault="00BD203B" w:rsidP="00BD203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2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Avant 2025, tous les bâtiments privés résidentiels les plus énergivores </w:t>
      </w:r>
      <w:r w:rsidRPr="003902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classés F et G </w:t>
      </w:r>
      <w:r w:rsidRPr="0039027E">
        <w:rPr>
          <w:rFonts w:ascii="Times New Roman" w:eastAsia="Times New Roman" w:hAnsi="Times New Roman" w:cs="Times New Roman"/>
          <w:sz w:val="24"/>
          <w:szCs w:val="24"/>
          <w:lang w:eastAsia="fr-FR"/>
        </w:rPr>
        <w:t>auront l’obligation d’effectuer une rénovation énergétique</w:t>
      </w:r>
    </w:p>
    <w:p w:rsidR="00BD203B" w:rsidRPr="0039027E" w:rsidRDefault="00BD203B" w:rsidP="00BD203B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203B" w:rsidRPr="0039027E" w:rsidRDefault="00BD203B" w:rsidP="00BD203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27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Obligation d’embarquer des travaux d’isolation thermique</w:t>
      </w:r>
      <w:r w:rsidRPr="003902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 de travaux de rénovation importants (ravalement d'une façade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/ou</w:t>
      </w:r>
      <w:r w:rsidRPr="003902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réfection de toiture sur au moins 50%) </w:t>
      </w:r>
    </w:p>
    <w:p w:rsidR="00BD203B" w:rsidRPr="0039027E" w:rsidRDefault="00BD203B" w:rsidP="00BD203B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27E">
        <w:rPr>
          <w:rFonts w:ascii="Times New Roman" w:eastAsia="Times New Roman" w:hAnsi="Times New Roman" w:cs="Times New Roman"/>
          <w:sz w:val="24"/>
          <w:szCs w:val="24"/>
          <w:lang w:eastAsia="fr-FR"/>
        </w:rPr>
        <w:t>En vigueur depuis le 1er Janvier 2017. Dans ce cas, les aides financières pour la rénovation énergétique seront maintenues malgré l’obligation</w:t>
      </w:r>
    </w:p>
    <w:p w:rsidR="00BD203B" w:rsidRPr="0039027E" w:rsidRDefault="00BD203B" w:rsidP="00BD203B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203B" w:rsidRDefault="00BD203B" w:rsidP="00BD203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27E">
        <w:rPr>
          <w:rFonts w:ascii="Times New Roman" w:eastAsia="Times New Roman" w:hAnsi="Times New Roman" w:cs="Times New Roman"/>
          <w:sz w:val="24"/>
          <w:szCs w:val="24"/>
          <w:lang w:eastAsia="fr-FR"/>
        </w:rPr>
        <w:t>Elle rappelle l'obligation d’individualisation des frais de chauffage en cas de chauffage collectif</w:t>
      </w:r>
    </w:p>
    <w:p w:rsidR="00BD203B" w:rsidRPr="0039027E" w:rsidRDefault="00BD203B" w:rsidP="00BD203B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203B" w:rsidRPr="00DC05F5" w:rsidRDefault="00BD203B" w:rsidP="00BD203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fr-FR"/>
        </w:rPr>
      </w:pPr>
      <w:r w:rsidRPr="00DC05F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fr-FR"/>
        </w:rPr>
        <w:t>Travaux d'isolation thermique embarqués</w:t>
      </w:r>
    </w:p>
    <w:p w:rsidR="00BD203B" w:rsidRPr="00DC05F5" w:rsidRDefault="00BD203B" w:rsidP="00BD2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5F5">
        <w:rPr>
          <w:rFonts w:ascii="Times New Roman" w:eastAsia="Times New Roman" w:hAnsi="Times New Roman" w:cs="Times New Roman"/>
          <w:sz w:val="24"/>
          <w:szCs w:val="24"/>
          <w:lang w:eastAsia="fr-FR"/>
        </w:rPr>
        <w:t>Depuis le 1er Janvier 2017, en cas de travaux importants de ravalement d'une façade et/ou de réfection de toiture sur au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oins la moitié de la surface, le</w:t>
      </w:r>
      <w:r w:rsidRPr="00DC05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maître d'ouvrage est soumis à l'obligation d'embarquer une isolation thermique. C'est la date du devis d'engagement avec une maîtrise d’œuvre ou des entreprises pour les travaux qui fait foi.</w:t>
      </w:r>
    </w:p>
    <w:p w:rsidR="00BD203B" w:rsidRPr="00DC05F5" w:rsidRDefault="00BD203B" w:rsidP="00BD203B">
      <w:pPr>
        <w:pStyle w:val="Titre2"/>
        <w:rPr>
          <w:rFonts w:eastAsia="Times New Roman"/>
          <w:lang w:eastAsia="fr-FR"/>
        </w:rPr>
      </w:pPr>
      <w:r w:rsidRPr="00DC05F5">
        <w:rPr>
          <w:rFonts w:eastAsia="Times New Roman"/>
          <w:lang w:eastAsia="fr-FR"/>
        </w:rPr>
        <w:t>Travaux concernés</w:t>
      </w:r>
      <w:r>
        <w:rPr>
          <w:rFonts w:eastAsia="Times New Roman"/>
          <w:lang w:eastAsia="fr-FR"/>
        </w:rPr>
        <w:t xml:space="preserve"> </w:t>
      </w:r>
      <w:r w:rsidRPr="00DC05F5">
        <w:rPr>
          <w:rFonts w:eastAsia="Times New Roman"/>
          <w:lang w:eastAsia="fr-FR"/>
        </w:rPr>
        <w:t>:</w:t>
      </w:r>
    </w:p>
    <w:p w:rsidR="00BD203B" w:rsidRPr="00DC05F5" w:rsidRDefault="00BD203B" w:rsidP="00BD20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5F5">
        <w:rPr>
          <w:rFonts w:ascii="Times New Roman" w:eastAsia="Times New Roman" w:hAnsi="Times New Roman" w:cs="Times New Roman"/>
          <w:sz w:val="24"/>
          <w:szCs w:val="24"/>
          <w:lang w:eastAsia="fr-FR"/>
        </w:rPr>
        <w:t>Ravalement des parois de locaux chauffés donnant sur l’extérieur</w:t>
      </w:r>
    </w:p>
    <w:p w:rsidR="00BD203B" w:rsidRPr="00DC05F5" w:rsidRDefault="00BD203B" w:rsidP="00BD20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5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 au moins la moitié de la façade est concernée (hors ouverture)</w:t>
      </w:r>
    </w:p>
    <w:p w:rsidR="00BD203B" w:rsidRPr="00DC05F5" w:rsidRDefault="00BD203B" w:rsidP="00BD20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5F5">
        <w:rPr>
          <w:rFonts w:ascii="Times New Roman" w:eastAsia="Times New Roman" w:hAnsi="Times New Roman" w:cs="Times New Roman"/>
          <w:sz w:val="24"/>
          <w:szCs w:val="24"/>
          <w:lang w:eastAsia="fr-FR"/>
        </w:rPr>
        <w:t>Travaux de réfection de toiture</w:t>
      </w:r>
    </w:p>
    <w:p w:rsidR="00BD203B" w:rsidRPr="00DC05F5" w:rsidRDefault="00BD203B" w:rsidP="00BD20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5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 au moins la moitié de la couverture est concernée (hors ouverture)</w:t>
      </w:r>
    </w:p>
    <w:p w:rsidR="00BD203B" w:rsidRPr="00DC05F5" w:rsidRDefault="00BD203B" w:rsidP="00BD2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5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 tous les types de bâti ne se prêtent pas toujours à leur isolation thermique, des exemptions sont prévues par le décret du 30 Mai 2016 : </w:t>
      </w:r>
      <w:hyperlink r:id="rId5" w:history="1">
        <w:r w:rsidRPr="00DC0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decret_trauvaux_embarques_30_05_2016</w:t>
        </w:r>
      </w:hyperlink>
    </w:p>
    <w:p w:rsidR="00BD203B" w:rsidRPr="00DC05F5" w:rsidRDefault="00BD203B" w:rsidP="00BD2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5F5">
        <w:rPr>
          <w:rFonts w:ascii="Times New Roman" w:eastAsia="Times New Roman" w:hAnsi="Times New Roman" w:cs="Times New Roman"/>
          <w:sz w:val="24"/>
          <w:szCs w:val="24"/>
          <w:lang w:eastAsia="fr-FR"/>
        </w:rPr>
        <w:t>Quelques exemples d'exemptions prévues: dans le cas des bâtis anciens traditionnels, il peut y avoir des risques de pathologies suite à une isolation thermique, ils en sont donc exemptés. De même, lorsque la qualité architecturale ne peut être conservée, il y a exemption.</w:t>
      </w:r>
    </w:p>
    <w:p w:rsidR="00BD203B" w:rsidRPr="00DC05F5" w:rsidRDefault="00BD203B" w:rsidP="00BD2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5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Voici une fiche pratique proposée par l'ADEME sur l'implication de cette réglementation pour les travaux de rénovation à venir : </w:t>
      </w:r>
      <w:hyperlink r:id="rId6" w:history="1">
        <w:r w:rsidRPr="00DC0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fiche-ravalement-</w:t>
        </w:r>
        <w:proofErr w:type="spellStart"/>
        <w:r w:rsidRPr="00DC0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refection</w:t>
        </w:r>
        <w:proofErr w:type="spellEnd"/>
        <w:r w:rsidRPr="00DC0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-toiture-</w:t>
        </w:r>
        <w:proofErr w:type="spellStart"/>
        <w:r w:rsidRPr="00DC0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amenagement</w:t>
        </w:r>
        <w:proofErr w:type="spellEnd"/>
        <w:r w:rsidRPr="00DC0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-travaux-isolation</w:t>
        </w:r>
      </w:hyperlink>
    </w:p>
    <w:p w:rsidR="00DC19A2" w:rsidRDefault="00DC19A2"/>
    <w:sectPr w:rsidR="00DC19A2" w:rsidSect="00DC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3BC"/>
    <w:multiLevelType w:val="hybridMultilevel"/>
    <w:tmpl w:val="FE3AA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A026E"/>
    <w:multiLevelType w:val="multilevel"/>
    <w:tmpl w:val="C4CC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03B"/>
    <w:rsid w:val="002B11D7"/>
    <w:rsid w:val="00BD203B"/>
    <w:rsid w:val="00DC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3B"/>
  </w:style>
  <w:style w:type="paragraph" w:styleId="Titre1">
    <w:name w:val="heading 1"/>
    <w:basedOn w:val="Normal"/>
    <w:next w:val="Normal"/>
    <w:link w:val="Titre1Car"/>
    <w:uiPriority w:val="9"/>
    <w:qFormat/>
    <w:rsid w:val="00BD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2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D2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D2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c.oathr.com/wp-content/uploads/2017/01/fiche-ravalement-refection-toiture-amenagement-travaux-isolation.pdf" TargetMode="External"/><Relationship Id="rId5" Type="http://schemas.openxmlformats.org/officeDocument/2006/relationships/hyperlink" Target="http://alec.oathr.com/wp-content/uploads/2017/01/decret_trauvaux_embarques_30_05_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ALECOE</dc:creator>
  <cp:lastModifiedBy>ALECOE</cp:lastModifiedBy>
  <cp:revision>1</cp:revision>
  <dcterms:created xsi:type="dcterms:W3CDTF">2017-03-21T14:11:00Z</dcterms:created>
  <dcterms:modified xsi:type="dcterms:W3CDTF">2017-03-21T14:28:00Z</dcterms:modified>
</cp:coreProperties>
</file>